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4B9" w:rsidRPr="0016176D" w:rsidRDefault="004454B9" w:rsidP="004454B9">
      <w:pPr>
        <w:pStyle w:val="western"/>
        <w:spacing w:before="0" w:beforeAutospacing="0" w:after="0" w:afterAutospacing="0"/>
        <w:jc w:val="center"/>
      </w:pPr>
      <w:r w:rsidRPr="0016176D">
        <w:rPr>
          <w:bCs/>
          <w:sz w:val="27"/>
          <w:szCs w:val="27"/>
        </w:rPr>
        <w:t>UCHWAŁA Nr VII/4</w:t>
      </w:r>
      <w:r>
        <w:rPr>
          <w:bCs/>
          <w:sz w:val="27"/>
          <w:szCs w:val="27"/>
        </w:rPr>
        <w:t>8</w:t>
      </w:r>
      <w:r w:rsidRPr="0016176D">
        <w:rPr>
          <w:bCs/>
          <w:sz w:val="27"/>
          <w:szCs w:val="27"/>
        </w:rPr>
        <w:t>/19</w:t>
      </w:r>
    </w:p>
    <w:p w:rsidR="004454B9" w:rsidRPr="0016176D" w:rsidRDefault="004454B9" w:rsidP="004454B9">
      <w:pPr>
        <w:pStyle w:val="western"/>
        <w:spacing w:before="0" w:beforeAutospacing="0" w:after="0" w:afterAutospacing="0"/>
        <w:jc w:val="center"/>
      </w:pPr>
      <w:r w:rsidRPr="0016176D">
        <w:rPr>
          <w:bCs/>
          <w:sz w:val="27"/>
          <w:szCs w:val="27"/>
        </w:rPr>
        <w:t>Rady Gminy Kiwity</w:t>
      </w:r>
    </w:p>
    <w:p w:rsidR="004454B9" w:rsidRPr="0016176D" w:rsidRDefault="004454B9" w:rsidP="004454B9">
      <w:pPr>
        <w:pStyle w:val="western"/>
        <w:spacing w:after="0" w:afterAutospacing="0"/>
        <w:jc w:val="center"/>
      </w:pPr>
      <w:r w:rsidRPr="0016176D">
        <w:rPr>
          <w:bCs/>
          <w:sz w:val="27"/>
          <w:szCs w:val="27"/>
        </w:rPr>
        <w:t>z dnia 27 września 2019 r.</w:t>
      </w:r>
    </w:p>
    <w:p w:rsidR="004454B9" w:rsidRPr="0016176D" w:rsidRDefault="004454B9" w:rsidP="004454B9">
      <w:pPr>
        <w:pStyle w:val="western"/>
        <w:spacing w:after="0" w:afterAutospacing="0"/>
      </w:pPr>
      <w:r>
        <w:t> </w:t>
      </w:r>
    </w:p>
    <w:p w:rsidR="004454B9" w:rsidRDefault="004454B9" w:rsidP="004454B9">
      <w:pPr>
        <w:spacing w:line="360" w:lineRule="auto"/>
      </w:pPr>
      <w:r>
        <w:t>w sprawie sprzedaży nieruchomości stanowiących mienie komunalne.</w:t>
      </w:r>
    </w:p>
    <w:p w:rsidR="004454B9" w:rsidRDefault="004454B9" w:rsidP="004454B9">
      <w:pPr>
        <w:spacing w:line="360" w:lineRule="auto"/>
      </w:pPr>
    </w:p>
    <w:p w:rsidR="004454B9" w:rsidRDefault="004454B9" w:rsidP="004454B9">
      <w:pPr>
        <w:jc w:val="both"/>
      </w:pPr>
      <w:r>
        <w:tab/>
        <w:t xml:space="preserve">Na podstawie art. 18 ust. 2 pkt 9 lit. „a” ustawy z dnia 8 marca 1990 r. o samorządzie  gminnym ( Dz. U. z 2019 r., poz. 506 z </w:t>
      </w:r>
      <w:proofErr w:type="spellStart"/>
      <w:r>
        <w:t>późn</w:t>
      </w:r>
      <w:proofErr w:type="spellEnd"/>
      <w:r>
        <w:t xml:space="preserve">. zm.) oraz art. 37 ust. 1 ustawy z dnia    21 sierpnia 1997 r. o gospodarce nieruchomościami (Dz. U. z  2018 r., poz.2204 z </w:t>
      </w:r>
      <w:proofErr w:type="spellStart"/>
      <w:r>
        <w:t>późn</w:t>
      </w:r>
      <w:proofErr w:type="spellEnd"/>
      <w:r>
        <w:t xml:space="preserve">. zm.)  </w:t>
      </w:r>
      <w:r w:rsidRPr="00A23927">
        <w:t>Rada Gminy Kiwity</w:t>
      </w:r>
      <w:r>
        <w:t>, uchwala co następuje:</w:t>
      </w:r>
    </w:p>
    <w:p w:rsidR="004454B9" w:rsidRDefault="004454B9" w:rsidP="004454B9">
      <w:pPr>
        <w:jc w:val="both"/>
      </w:pPr>
    </w:p>
    <w:p w:rsidR="004454B9" w:rsidRDefault="004454B9" w:rsidP="004454B9">
      <w:pPr>
        <w:jc w:val="both"/>
      </w:pPr>
    </w:p>
    <w:p w:rsidR="004454B9" w:rsidRDefault="004454B9" w:rsidP="004454B9">
      <w:r>
        <w:t>§  1.   Przeznacza się do sprzedaży w drodze przetargu działkę nr 2</w:t>
      </w:r>
      <w:r>
        <w:t>5</w:t>
      </w:r>
      <w:r>
        <w:t>/</w:t>
      </w:r>
      <w:r>
        <w:t>2</w:t>
      </w:r>
      <w:r>
        <w:t xml:space="preserve"> o powierzchni  0,</w:t>
      </w:r>
      <w:r>
        <w:t>1214</w:t>
      </w:r>
      <w:bookmarkStart w:id="0" w:name="_GoBack"/>
      <w:bookmarkEnd w:id="0"/>
      <w:r>
        <w:t xml:space="preserve"> ha położoną w obrębie Klejdyty.</w:t>
      </w:r>
    </w:p>
    <w:p w:rsidR="004454B9" w:rsidRDefault="004454B9" w:rsidP="004454B9">
      <w:pPr>
        <w:jc w:val="both"/>
      </w:pPr>
    </w:p>
    <w:p w:rsidR="004454B9" w:rsidRDefault="004454B9" w:rsidP="004454B9">
      <w:pPr>
        <w:jc w:val="both"/>
      </w:pPr>
      <w:r>
        <w:t>§  2.  Wykonanie uchwały powierza się Wójtowi Gminy.</w:t>
      </w:r>
    </w:p>
    <w:p w:rsidR="004454B9" w:rsidRDefault="004454B9" w:rsidP="004454B9">
      <w:pPr>
        <w:jc w:val="both"/>
      </w:pPr>
    </w:p>
    <w:p w:rsidR="004454B9" w:rsidRDefault="004454B9" w:rsidP="004454B9">
      <w:pPr>
        <w:jc w:val="both"/>
      </w:pPr>
      <w:r>
        <w:t>§  3.   Uchwała wchodzi w życie  z dniem podjęcia.</w:t>
      </w:r>
    </w:p>
    <w:p w:rsidR="004454B9" w:rsidRDefault="004454B9" w:rsidP="004454B9">
      <w:pPr>
        <w:jc w:val="both"/>
      </w:pPr>
    </w:p>
    <w:p w:rsidR="004454B9" w:rsidRDefault="004454B9" w:rsidP="004454B9">
      <w:pPr>
        <w:jc w:val="both"/>
      </w:pPr>
    </w:p>
    <w:p w:rsidR="004454B9" w:rsidRDefault="004454B9" w:rsidP="004454B9">
      <w:pPr>
        <w:jc w:val="both"/>
      </w:pPr>
    </w:p>
    <w:p w:rsidR="004454B9" w:rsidRDefault="004454B9" w:rsidP="004454B9">
      <w:pPr>
        <w:jc w:val="both"/>
      </w:pPr>
      <w:r>
        <w:t xml:space="preserve">                                                                                                  </w:t>
      </w:r>
    </w:p>
    <w:p w:rsidR="004454B9" w:rsidRDefault="004454B9" w:rsidP="004454B9"/>
    <w:p w:rsidR="00AA26CB" w:rsidRDefault="00AA26CB"/>
    <w:sectPr w:rsidR="00AA2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9-30"/>
    <w:docVar w:name="LE_Links" w:val="{E45F9E82-4347-4A95-B95F-9C86E03ED315}"/>
  </w:docVars>
  <w:rsids>
    <w:rsidRoot w:val="004454B9"/>
    <w:rsid w:val="004454B9"/>
    <w:rsid w:val="00AA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4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4454B9"/>
    <w:pPr>
      <w:suppressAutoHyphens w:val="0"/>
      <w:spacing w:before="100" w:beforeAutospacing="1" w:after="100" w:afterAutospacing="1"/>
    </w:pPr>
    <w:rPr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4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4454B9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45F9E82-4347-4A95-B95F-9C86E03ED31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cp:lastPrinted>2019-09-30T07:33:00Z</cp:lastPrinted>
  <dcterms:created xsi:type="dcterms:W3CDTF">2019-09-30T07:32:00Z</dcterms:created>
  <dcterms:modified xsi:type="dcterms:W3CDTF">2019-09-30T07:33:00Z</dcterms:modified>
</cp:coreProperties>
</file>