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D4" w:rsidRPr="006411D4" w:rsidRDefault="006411D4" w:rsidP="006411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INFORMACJA DOTYCZĄCA </w:t>
      </w:r>
      <w:r w:rsidRPr="006411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WYBORÓW UZUPEŁNIAJĄCYCH</w:t>
      </w:r>
      <w:r w:rsidRPr="006411D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ŁAWNIKÓW</w:t>
      </w:r>
      <w:r w:rsidRPr="006411D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>NA KADENCJĘ 2020-2023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Kolegium Sądu Okręgowego w Olsztynie, na wniosek Prezesa Sądu Rejonowego w Lidzbarku Warmińskim, na posiedzeniu w dniu 16 września 2019 r. ustaliło liczbę ławników, która powinna być wybrana </w:t>
      </w:r>
      <w:r w:rsidRPr="006411D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wyborach uzupełniających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kadencję 2020 – 2023 przez Radę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Kiwity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do: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Sądu Rejonowego w Lidzbarku Warmińskim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ławnik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2670" w:rsidRPr="006411D4" w:rsidRDefault="006411D4" w:rsidP="00EF2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F2670"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F2670"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Sądu Rejonowego w </w:t>
      </w:r>
      <w:r w:rsidR="00EF2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Bartoszycach</w:t>
      </w:r>
      <w:r w:rsidR="00EF2670"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</w:t>
      </w:r>
      <w:r w:rsidR="00EF2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ławnik</w:t>
      </w:r>
      <w:r w:rsidR="00EF2670"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11D4" w:rsidRDefault="00924CA1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</w:t>
      </w:r>
      <w:r w:rsidR="00EF26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tym do orzekania z zakresu prawa pracy – 1 ławnik</w:t>
      </w:r>
    </w:p>
    <w:p w:rsidR="00924CA1" w:rsidRPr="006411D4" w:rsidRDefault="00924CA1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zgłaszania kandydatów na ławników do Sądu 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jonowego w Lidzbarku Warmińskim </w:t>
      </w:r>
      <w:r w:rsidR="00EF2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do Sądu Rejonowego w Bartoszycach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upływa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z dniem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4 listopada </w:t>
      </w:r>
      <w:r w:rsidRPr="006411D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2019 roku</w:t>
      </w:r>
      <w:r w:rsidRPr="006411D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.</w:t>
      </w:r>
      <w:r w:rsidRPr="006411D4">
        <w:rPr>
          <w:rFonts w:ascii="Calibri" w:eastAsia="Times New Roman" w:hAnsi="Calibri" w:cs="Calibri"/>
          <w:lang w:eastAsia="pl-PL"/>
        </w:rPr>
        <w:t xml:space="preserve"> 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kandydatów dokonuje się na karcie zgłoszeniowej.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Kartę zgłoszeniową można pobrać:</w:t>
      </w:r>
    </w:p>
    <w:p w:rsidR="006411D4" w:rsidRPr="006411D4" w:rsidRDefault="006411D4" w:rsidP="006411D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ze strony internetowej BIP Ministerstwa Sprawiedliwości: </w:t>
      </w:r>
      <w:hyperlink r:id="rId7" w:history="1">
        <w:r w:rsidRPr="006411D4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pl-PL"/>
          </w:rPr>
          <w:t>www.ms.gov.pl</w:t>
        </w:r>
      </w:hyperlink>
    </w:p>
    <w:p w:rsidR="006411D4" w:rsidRPr="006411D4" w:rsidRDefault="006411D4" w:rsidP="006411D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ze strony internetowej BIP Urzędu Gminy Lidzbark Warmiński: </w:t>
      </w:r>
      <w:hyperlink r:id="rId8" w:history="1">
        <w:r w:rsidRPr="00B132D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https://bipkiwity.warmia.mazury.pl/</w:t>
        </w:r>
      </w:hyperlink>
    </w:p>
    <w:p w:rsidR="006411D4" w:rsidRPr="006411D4" w:rsidRDefault="006411D4" w:rsidP="006411D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siedzibie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Kiwity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Kiwity 28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sekretariat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kandydatów, które wpłyną do urzędu po terminie, a także zgłoszenia, które nie spełniają wymagań formalnych, pozostawia się bez dalszego biegu. 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do zgłoszenia kandydata nie podlega przywróceniu.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l-PL"/>
        </w:rPr>
        <w:t>ŁAWNIKIEM MOŻE BYĆ WYBRANY TEN, KTO:</w:t>
      </w:r>
    </w:p>
    <w:p w:rsidR="006411D4" w:rsidRPr="006411D4" w:rsidRDefault="006411D4" w:rsidP="006411D4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obywatelstwo polskie i korzysta z pełni praw cywilnych i obywatelskich;</w:t>
      </w:r>
    </w:p>
    <w:p w:rsidR="006411D4" w:rsidRPr="006411D4" w:rsidRDefault="006411D4" w:rsidP="006411D4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jest nieskazitelnego charakteru;</w:t>
      </w:r>
    </w:p>
    <w:p w:rsidR="006411D4" w:rsidRPr="006411D4" w:rsidRDefault="006411D4" w:rsidP="006411D4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ukończył 30 lat;</w:t>
      </w:r>
    </w:p>
    <w:p w:rsidR="006411D4" w:rsidRPr="006411D4" w:rsidRDefault="006411D4" w:rsidP="006411D4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zatrudniony, prowadzi działalność gospodarczą lub mieszka w miejscu kandydowania co najmniej od roku;</w:t>
      </w:r>
    </w:p>
    <w:p w:rsidR="006411D4" w:rsidRPr="006411D4" w:rsidRDefault="006411D4" w:rsidP="006411D4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przekroczył 70 lat;</w:t>
      </w:r>
    </w:p>
    <w:p w:rsidR="006411D4" w:rsidRPr="006411D4" w:rsidRDefault="006411D4" w:rsidP="006411D4">
      <w:pPr>
        <w:numPr>
          <w:ilvl w:val="0"/>
          <w:numId w:val="2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zdolny, ze względu na stan zdrowia, do pełnienia obowiązków ławnika;</w:t>
      </w:r>
    </w:p>
    <w:p w:rsidR="006411D4" w:rsidRPr="006411D4" w:rsidRDefault="006411D4" w:rsidP="006411D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co najmniej wykształcenie średnie lub średnie branżowe.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ŁAWNIKAMI NIE MOGĄ BYĆ:</w:t>
      </w:r>
    </w:p>
    <w:p w:rsidR="006411D4" w:rsidRPr="006411D4" w:rsidRDefault="006411D4" w:rsidP="006411D4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zatrudnione w sądach powszechnych i innych sądach oraz w prokuraturze;</w:t>
      </w:r>
    </w:p>
    <w:p w:rsidR="006411D4" w:rsidRPr="006411D4" w:rsidRDefault="006411D4" w:rsidP="006411D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wchodzące w skład organów, od których orzeczenia można żądać skierowania sprawy na drogę postępowania sądowego;</w:t>
      </w:r>
    </w:p>
    <w:p w:rsidR="006411D4" w:rsidRPr="006411D4" w:rsidRDefault="006411D4" w:rsidP="006411D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funkcjonariusze Policji oraz inne osoby zajmujące stanowiska związane ze ściganiem przestępstw                   i wykroczeń;</w:t>
      </w:r>
    </w:p>
    <w:p w:rsidR="006411D4" w:rsidRPr="006411D4" w:rsidRDefault="006411D4" w:rsidP="006411D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adwokaci i aplikanci adwokaccy;</w:t>
      </w:r>
    </w:p>
    <w:p w:rsidR="006411D4" w:rsidRPr="006411D4" w:rsidRDefault="006411D4" w:rsidP="006411D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radcy prawni i aplikanci radcowscy;</w:t>
      </w:r>
    </w:p>
    <w:p w:rsidR="006411D4" w:rsidRPr="006411D4" w:rsidRDefault="006411D4" w:rsidP="006411D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duchowni, żołnierze w czynnej służbie wojskowej, funkcjonariusze Służby Więziennej;</w:t>
      </w:r>
    </w:p>
    <w:p w:rsidR="006411D4" w:rsidRPr="006411D4" w:rsidRDefault="006411D4" w:rsidP="006411D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radni gminy, powiatu i województwa.</w:t>
      </w:r>
    </w:p>
    <w:p w:rsidR="006411D4" w:rsidRPr="006411D4" w:rsidRDefault="006411D4" w:rsidP="006411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można być ławnikiem jednocześnie w więcej niż jednym sądzie.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l-PL"/>
        </w:rPr>
        <w:t>KTO MOŻE ZGŁASZAĆ KANDYDATÓW: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Kandydatów na ławników mogą zgłaszać radom gmin (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Urzędu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Kiwity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6411D4" w:rsidRPr="006411D4" w:rsidRDefault="006411D4" w:rsidP="006411D4">
      <w:pPr>
        <w:numPr>
          <w:ilvl w:val="0"/>
          <w:numId w:val="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prezesi właściwych sądów, </w:t>
      </w:r>
    </w:p>
    <w:p w:rsidR="006411D4" w:rsidRPr="006411D4" w:rsidRDefault="006411D4" w:rsidP="006411D4">
      <w:pPr>
        <w:numPr>
          <w:ilvl w:val="0"/>
          <w:numId w:val="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inne organizacje społeczne i zawodowe, zarejestrowane na podstawie przepisów prawa,  z wyłączeniem partii politycznych oraz</w:t>
      </w:r>
    </w:p>
    <w:p w:rsidR="006411D4" w:rsidRPr="006411D4" w:rsidRDefault="006411D4" w:rsidP="006411D4">
      <w:pPr>
        <w:numPr>
          <w:ilvl w:val="0"/>
          <w:numId w:val="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co najmniej 50 (pięćdziesięciu) obywateli mających czynne prawo wyborcze, zamieszkujących stale na terenie gminy dokonującej wyboru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11D4" w:rsidRPr="006411D4" w:rsidRDefault="006411D4" w:rsidP="006411D4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WYKAZ ZAŁĄCZNIKÓW DO KARTY ZGŁOSZENIA KANDYDATA NA ŁAWNIKA: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kandydacie z Krajowego Rejestru Karnego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* (dokument winien być opatrzony datą nie wcześniejszą niż 30 dni przed dniem zgłoszenia),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oświadczenie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kandydata, że nie jest prowadzone przeciwko niemu postępowanie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o przestępstwo ścigane z oskarżenia publicznego lub przestępstwo skarbowe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oświadczenie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kandydata, że nie jest lub nie był pozbawiony władzy rodzicielskiej, a także, że władza rodzicielska nie została mu ograniczona ani zawieszona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zaświadczenie lekarskie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stanie zdrowia kandydata, wystawione przez lekarza podstawowej opieki zdrowotnej, stwierdzające brak przeciwwskazań do wykonywania funkcji ławnika (dokument winien być opatrzony datą nie wcześniejszą niż 30 dni przed dniem zgłoszenia),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- 2 zdjęcia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zgodne z wymogami stosowanymi przy składaniu wniosku o wydanie dowodu osobistego. Na odwrocie zdjęć należy wpisać swoje imię i nazwisko.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- aktualny odpis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Krajowego Rejestru Sądowego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albo odpis lub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zaświadczenie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 wpis do innego właściwego rejestru lub ewidencji - jeśli kandydata zgłasza stowarzyszenie lub inna organizacja społeczna lub zawodowa, zarejestrowana na podstawie przepisów prawa (dokument winien być opatrzony datą nie wcześniejszą niż 3 miesiące przed dniem zgłoszenia),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imienna lista osób zgłaszających kandydata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ich numeru PESEL, miejsca stałego zamieszkania i własnoręcznym podpisem każdej  z tych osób – gdy zgłoszenia kandydata na ławnika dokonuje grupa pięćdziesięciu obywateli.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641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punkcie 11 formularza „Zapytania o udzielenie informacji o osobie” należy wskazać następującą podstawę prawną: </w:t>
      </w: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Art. 162 </w:t>
      </w:r>
      <w:bookmarkStart w:id="1" w:name="_Hlk11135040"/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§</w:t>
      </w:r>
      <w:bookmarkEnd w:id="1"/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 2 pkt 1 w zw. z art. 162 § 7 ustawy Prawo o ustroju sądów powszechnych</w:t>
      </w:r>
      <w:r w:rsidRPr="00641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. W punkcie pierwszym „Zapytania” należy wskazać nazwisko rodowe (odnosi się to zarówno do kobiet jak i mężczyzn). 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Warunkiem niezbędnym do wydania kandydatowi na ławnika zrealizowanego „Zapytania” jest przedłożenie przez kandydata </w:t>
      </w: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zaświadczenia</w:t>
      </w:r>
      <w:r w:rsidRPr="00641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lub </w:t>
      </w: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oświadczenia</w:t>
      </w:r>
      <w:r w:rsidRPr="00641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od podmiotu zgłaszającego kandydata na ławnika potwierdzające fakt kandydowania. W przypadku zgłoszenia dokonywanego przez grupę pięćdziesięciu obywateli – zaświadczenie wydaje osoba umieszczona jako pierwsza na liście.</w:t>
      </w:r>
    </w:p>
    <w:p w:rsidR="006411D4" w:rsidRPr="006411D4" w:rsidRDefault="006411D4" w:rsidP="006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Procedurę wyboru ławników, szczegółowy tryb zgłaszania radom gmin kandydatów na ławników oraz wzór karty zgłoszenia określa ustawa - Prawo o ustroju sądów powszechnych (rozdział 7) oraz Rozporządzenie Ministra Sprawiedliwości z dnia 9 czerwca 2011 r. w sprawie sposobu postępowania z dokumentami złożonymi radom gmin przy zgłaszaniu kandydatów na ławników oraz wzoru karty zgłoszenia. (Dz. U. z 2011 r., Nr 121, poz. 693).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Koszt opłaty za wydanie informacji z Krajowego Rejestru Karnego oraz aktualnego odpisu z Krajowego Rejestru Sądowego albo odpisu lub zaświadczenia innego właściwego rejestru lub ewidencji ponosi Skarb Państwa. 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 opłaty za badanie lekarskie i za wystawienie zaświadczenia lekarskiego</w:t>
      </w: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11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stanie zdrowia ponosi kandydat na ławnika.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Szczegółowych informacji w sprawie wyboru ławników udziela oraz zgłoszenia przyjmuje: Urząd Gminy Lidzbark Warmiński, ul. Krasickiego 1, pokój Nr 19 tel. 89 767 32 74 (wew. 19).</w:t>
      </w:r>
    </w:p>
    <w:p w:rsidR="006411D4" w:rsidRPr="006411D4" w:rsidRDefault="006411D4" w:rsidP="006411D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l-PL"/>
        </w:rPr>
        <w:t xml:space="preserve">TERMIN ZGŁASZANIA KANDYDATUR UPŁYWA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l-PL"/>
        </w:rPr>
        <w:t xml:space="preserve">4 LISTOPADA </w:t>
      </w:r>
      <w:r w:rsidRPr="00641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l-PL"/>
        </w:rPr>
        <w:t>2019 r.</w:t>
      </w:r>
    </w:p>
    <w:p w:rsidR="006411D4" w:rsidRPr="006411D4" w:rsidRDefault="006411D4" w:rsidP="0064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lang w:eastAsia="pl-PL"/>
        </w:rPr>
        <w:t>W załączeniu druki do pobrania:</w:t>
      </w:r>
    </w:p>
    <w:p w:rsidR="006411D4" w:rsidRPr="006411D4" w:rsidRDefault="006411D4" w:rsidP="006411D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Karta zgłoszenia kandydata na ławnika</w:t>
      </w:r>
    </w:p>
    <w:p w:rsidR="006411D4" w:rsidRPr="006411D4" w:rsidRDefault="006411D4" w:rsidP="006411D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– przestępstwo ścigane z oskarżenia publicznego lub przestępstwo skarbowe</w:t>
      </w:r>
    </w:p>
    <w:p w:rsidR="006411D4" w:rsidRPr="006411D4" w:rsidRDefault="006411D4" w:rsidP="006411D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- władza rodzicielska</w:t>
      </w:r>
    </w:p>
    <w:p w:rsidR="006411D4" w:rsidRPr="006411D4" w:rsidRDefault="006411D4" w:rsidP="006411D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Lista poparcia osób zgłaszających kandydata na ławnika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411D4" w:rsidRPr="006411D4" w:rsidRDefault="006411D4" w:rsidP="00641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Podstawa prawna:</w:t>
      </w:r>
    </w:p>
    <w:p w:rsidR="006411D4" w:rsidRPr="006411D4" w:rsidRDefault="006411D4" w:rsidP="006411D4">
      <w:pPr>
        <w:numPr>
          <w:ilvl w:val="0"/>
          <w:numId w:val="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Ustawa z dnia 27 lipca 2001 r. – Prawo o ustroju sądów powszechnych (</w:t>
      </w:r>
      <w:proofErr w:type="spellStart"/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Dz. U. z 2019 r., poz. 52 z </w:t>
      </w:r>
      <w:proofErr w:type="spellStart"/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6411D4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zm.).</w:t>
      </w:r>
    </w:p>
    <w:p w:rsidR="006411D4" w:rsidRPr="006411D4" w:rsidRDefault="006411D4" w:rsidP="006411D4">
      <w:pPr>
        <w:numPr>
          <w:ilvl w:val="0"/>
          <w:numId w:val="7"/>
        </w:num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1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Rozporządzenie Ministra Sprawiedliwości z dnia 9 czerwca 2011 r. w sprawie sposobu postępowania z dokumentami złożonymi radom gmin przy zgłaszaniu kandydatów na ławników oraz wzoru karty zgłoszenia. (Dz. U. z 2011 r., Nr 121, poz. 693).</w:t>
      </w:r>
    </w:p>
    <w:p w:rsidR="00E516D9" w:rsidRDefault="00E516D9"/>
    <w:sectPr w:rsidR="00E516D9" w:rsidSect="00924CA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75CC"/>
    <w:multiLevelType w:val="multilevel"/>
    <w:tmpl w:val="AB98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81B02"/>
    <w:multiLevelType w:val="multilevel"/>
    <w:tmpl w:val="B7B0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04BC1"/>
    <w:multiLevelType w:val="multilevel"/>
    <w:tmpl w:val="F562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92577"/>
    <w:multiLevelType w:val="multilevel"/>
    <w:tmpl w:val="100E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55F34"/>
    <w:multiLevelType w:val="multilevel"/>
    <w:tmpl w:val="2BBC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97192"/>
    <w:multiLevelType w:val="multilevel"/>
    <w:tmpl w:val="7DC8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1E064E"/>
    <w:multiLevelType w:val="multilevel"/>
    <w:tmpl w:val="0F50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10-02"/>
    <w:docVar w:name="LE_Links" w:val="{F993559D-B920-470C-8216-DF97C2BAD8BD}"/>
  </w:docVars>
  <w:rsids>
    <w:rsidRoot w:val="006411D4"/>
    <w:rsid w:val="006411D4"/>
    <w:rsid w:val="00924CA1"/>
    <w:rsid w:val="00E516D9"/>
    <w:rsid w:val="00E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4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411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4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411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4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kiwity.warmia.mazury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993559D-B920-470C-8216-DF97C2BAD8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</cp:revision>
  <dcterms:created xsi:type="dcterms:W3CDTF">2019-10-02T06:57:00Z</dcterms:created>
  <dcterms:modified xsi:type="dcterms:W3CDTF">2019-10-02T10:02:00Z</dcterms:modified>
</cp:coreProperties>
</file>